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E7A4F"/>
          <w:sz w:val="36"/>
        </w:rPr>
        <w:t>QUOTATION — ELECTRICAL WORK</w:t>
      </w:r>
    </w:p>
    <w:p>
      <w:pPr>
        <w:spacing w:after="160"/>
      </w:pPr>
      <w:r>
        <w:rPr>
          <w:b w:val="0"/>
          <w:color w:val="64748B"/>
          <w:sz w:val="16"/>
        </w:rPr>
        <w:t>Electrical quotation format · bahisathi.com/formats/quotation/electrical-contractor</w:t>
      </w:r>
    </w:p>
    <w:tbl>
      <w:tblPr>
        <w:tblW w:type="dxa" w:w="10204"/>
        <w:tblLayout w:type="fixed"/>
        <w:tblLook w:firstColumn="1" w:firstRow="1" w:lastColumn="0" w:lastRow="0" w:noHBand="0" w:noVBand="1" w:val="04A0"/>
        <w:tblLayout w:type="fixed"/>
      </w:tblPr>
      <w:tblGrid>
        <w:gridCol w:w="5102"/>
        <w:gridCol w:w="5102"/>
      </w:tblGrid>
      <w:tr>
        <w:tc>
          <w:tcPr>
            <w:tcW w:type="dxa" w:w="5102"/>
          </w:tcPr>
          <w:p>
            <w:pPr>
              <w:spacing w:after="0"/>
            </w:pPr>
            <w:r/>
            <w:r>
              <w:rPr>
                <w:b/>
                <w:color w:val="1E7A4F"/>
                <w:sz w:val="20"/>
              </w:rPr>
              <w:t>Your business (contractor)</w:t>
            </w:r>
          </w:p>
          <w:p>
            <w:pPr>
              <w:spacing w:after="60"/>
            </w:pPr>
            <w:r>
              <w:rPr>
                <w:b w:val="0"/>
                <w:sz w:val="18"/>
              </w:rPr>
              <w:t>Business name: ______________________</w:t>
            </w:r>
          </w:p>
          <w:p>
            <w:pPr>
              <w:spacing w:after="60"/>
            </w:pPr>
            <w:r>
              <w:rPr>
                <w:b w:val="0"/>
                <w:sz w:val="18"/>
              </w:rPr>
              <w:t>Address: ______________________</w:t>
            </w:r>
          </w:p>
          <w:p>
            <w:pPr>
              <w:spacing w:after="60"/>
            </w:pPr>
            <w:r>
              <w:rPr>
                <w:b w:val="0"/>
                <w:sz w:val="18"/>
              </w:rPr>
              <w:t>Phone / email: ______________________</w:t>
            </w:r>
          </w:p>
          <w:p>
            <w:pPr>
              <w:spacing w:after="60"/>
            </w:pPr>
            <w:r>
              <w:rPr>
                <w:b w:val="0"/>
                <w:sz w:val="18"/>
              </w:rPr>
              <w:t>GSTIN (if registered): ______________________</w:t>
            </w:r>
          </w:p>
          <w:p>
            <w:pPr>
              <w:spacing w:after="60"/>
            </w:pPr>
            <w:r>
              <w:rPr>
                <w:b w:val="0"/>
                <w:sz w:val="18"/>
              </w:rPr>
              <w:t>Electrical contractor licence no.: ______________________</w:t>
            </w:r>
          </w:p>
        </w:tc>
        <w:tc>
          <w:tcPr>
            <w:tcW w:type="dxa" w:w="5102"/>
          </w:tcPr>
          <w:p>
            <w:pPr>
              <w:spacing w:after="0"/>
            </w:pPr>
            <w:r/>
            <w:r>
              <w:rPr>
                <w:b/>
                <w:color w:val="1E7A4F"/>
                <w:sz w:val="20"/>
              </w:rPr>
              <w:t>Quotation to</w:t>
            </w:r>
          </w:p>
          <w:p>
            <w:pPr>
              <w:spacing w:after="60"/>
            </w:pPr>
            <w:r>
              <w:rPr>
                <w:b w:val="0"/>
                <w:sz w:val="18"/>
              </w:rPr>
              <w:t>Customer name: ______________________</w:t>
            </w:r>
          </w:p>
          <w:p>
            <w:pPr>
              <w:spacing w:after="60"/>
            </w:pPr>
            <w:r>
              <w:rPr>
                <w:b w:val="0"/>
                <w:sz w:val="18"/>
              </w:rPr>
              <w:t>Billing address: ______________________</w:t>
            </w:r>
          </w:p>
          <w:p>
            <w:pPr>
              <w:spacing w:after="60"/>
            </w:pPr>
            <w:r>
              <w:rPr>
                <w:b w:val="0"/>
                <w:sz w:val="18"/>
              </w:rPr>
              <w:t>Site address (if different): ______________________</w:t>
            </w:r>
          </w:p>
          <w:p>
            <w:pPr>
              <w:spacing w:after="60"/>
            </w:pPr>
            <w:r>
              <w:rPr>
                <w:b w:val="0"/>
                <w:sz w:val="18"/>
              </w:rPr>
              <w:t>Phone: ______________________</w:t>
            </w:r>
          </w:p>
          <w:p>
            <w:pPr>
              <w:spacing w:after="60"/>
            </w:pPr>
            <w:r>
              <w:rPr>
                <w:b w:val="0"/>
                <w:sz w:val="18"/>
              </w:rPr>
              <w:t>GSTIN (if a business): ______________________</w:t>
            </w:r>
          </w:p>
        </w:tc>
      </w:tr>
    </w:tbl>
    <w:p>
      <w:pPr>
        <w:spacing w:after="80"/>
      </w:pPr>
      <w:r>
        <w:rPr>
          <w:b w:val="0"/>
          <w:sz w:val="18"/>
        </w:rPr>
      </w:r>
    </w:p>
    <w:tbl>
      <w:tblPr>
        <w:tblW w:type="dxa" w:w="10205"/>
        <w:tblLayout w:type="fixed"/>
        <w:tblLook w:firstColumn="1" w:firstRow="1" w:lastColumn="0" w:lastRow="0" w:noHBand="0" w:noVBand="1" w:val="04A0"/>
        <w:tblLayout w:type="fixed"/>
      </w:tblPr>
      <w:tblGrid>
        <w:gridCol w:w="3402"/>
        <w:gridCol w:w="3118"/>
        <w:gridCol w:w="3685"/>
      </w:tblGrid>
      <w:tr>
        <w:tc>
          <w:tcPr>
            <w:tcW w:type="dxa" w:w="3402"/>
          </w:tcPr>
          <w:p>
            <w:pPr>
              <w:spacing w:after="0"/>
            </w:pPr>
            <w:r/>
            <w:r>
              <w:rPr>
                <w:b w:val="0"/>
                <w:sz w:val="18"/>
              </w:rPr>
              <w:t>Quotation no.: __________</w:t>
            </w:r>
          </w:p>
        </w:tc>
        <w:tc>
          <w:tcPr>
            <w:tcW w:type="dxa" w:w="3118"/>
          </w:tcPr>
          <w:p>
            <w:pPr>
              <w:spacing w:after="0"/>
            </w:pPr>
            <w:r/>
            <w:r>
              <w:rPr>
                <w:b w:val="0"/>
                <w:sz w:val="18"/>
              </w:rPr>
              <w:t>Date: __________</w:t>
            </w:r>
          </w:p>
        </w:tc>
        <w:tc>
          <w:tcPr>
            <w:tcW w:type="dxa" w:w="3685"/>
          </w:tcPr>
          <w:p>
            <w:pPr>
              <w:spacing w:after="0"/>
            </w:pPr>
            <w:r/>
            <w:r>
              <w:rPr>
                <w:b w:val="0"/>
                <w:sz w:val="18"/>
              </w:rPr>
              <w:t>Valid until: __________</w:t>
            </w:r>
          </w:p>
        </w:tc>
      </w:tr>
      <w:tr>
        <w:tc>
          <w:tcPr>
            <w:tcW w:type="dxa" w:w="3402"/>
          </w:tcPr>
          <w:p>
            <w:pPr>
              <w:spacing w:after="0"/>
            </w:pPr>
            <w:r/>
            <w:r>
              <w:rPr>
                <w:b w:val="0"/>
                <w:sz w:val="18"/>
              </w:rPr>
              <w:t>Materials by: Contractor / Customer</w:t>
            </w:r>
          </w:p>
        </w:tc>
        <w:tc>
          <w:tcPr>
            <w:tcW w:type="dxa" w:w="3118"/>
          </w:tcPr>
          <w:p>
            <w:pPr>
              <w:spacing w:after="0"/>
            </w:pPr>
            <w:r/>
            <w:r>
              <w:rPr>
                <w:b w:val="0"/>
                <w:sz w:val="18"/>
              </w:rPr>
              <w:t>Wiring: Concealed / Surface</w:t>
            </w:r>
          </w:p>
        </w:tc>
        <w:tc>
          <w:tcPr>
            <w:tcW w:type="dxa" w:w="3685"/>
          </w:tcPr>
          <w:p>
            <w:pPr>
              <w:spacing w:after="0"/>
            </w:pPr>
            <w:r/>
            <w:r>
              <w:rPr>
                <w:b w:val="0"/>
                <w:sz w:val="18"/>
              </w:rPr>
              <w:t>Wire &amp; switch make: ______</w:t>
            </w:r>
          </w:p>
        </w:tc>
      </w:tr>
    </w:tbl>
    <w:p>
      <w:pPr>
        <w:spacing w:after="80"/>
      </w:pPr>
      <w:r>
        <w:rPr>
          <w:b w:val="0"/>
          <w:sz w:val="18"/>
        </w:rPr>
      </w:r>
    </w:p>
    <w:tbl>
      <w:tblPr>
        <w:tblStyle w:val="TableGrid"/>
        <w:tblW w:type="dxa" w:w="10204"/>
        <w:jc w:val="center"/>
        <w:tblLayout w:type="fixed"/>
        <w:tblLook w:firstColumn="1" w:firstRow="1" w:lastColumn="0" w:lastRow="0" w:noHBand="0" w:noVBand="1" w:val="04A0"/>
        <w:tblLayout w:type="fixed"/>
      </w:tblPr>
      <w:tblGrid>
        <w:gridCol w:w="510"/>
        <w:gridCol w:w="4876"/>
        <w:gridCol w:w="850"/>
        <w:gridCol w:w="850"/>
        <w:gridCol w:w="1247"/>
        <w:gridCol w:w="1871"/>
      </w:tblGrid>
      <w:tr>
        <w:tc>
          <w:tcPr>
            <w:tcW w:type="dxa" w:w="510"/>
            <w:shd w:val="clear" w:color="auto" w:fill="1E7A4F"/>
          </w:tcPr>
          <w:p>
            <w:pPr>
              <w:spacing w:after="0"/>
              <w:jc w:val="center"/>
            </w:pPr>
            <w:r/>
            <w:r>
              <w:rPr>
                <w:b/>
                <w:color w:val="FFFFFF"/>
                <w:sz w:val="18"/>
              </w:rPr>
              <w:t>#</w:t>
            </w:r>
          </w:p>
        </w:tc>
        <w:tc>
          <w:tcPr>
            <w:tcW w:type="dxa" w:w="4876"/>
            <w:shd w:val="clear" w:color="auto" w:fill="1E7A4F"/>
          </w:tcPr>
          <w:p>
            <w:pPr>
              <w:spacing w:after="0"/>
              <w:jc w:val="center"/>
            </w:pPr>
            <w:r/>
            <w:r>
              <w:rPr>
                <w:b/>
                <w:color w:val="FFFFFF"/>
                <w:sz w:val="18"/>
              </w:rPr>
              <w:t>Description</w:t>
            </w:r>
          </w:p>
        </w:tc>
        <w:tc>
          <w:tcPr>
            <w:tcW w:type="dxa" w:w="850"/>
            <w:shd w:val="clear" w:color="auto" w:fill="1E7A4F"/>
          </w:tcPr>
          <w:p>
            <w:pPr>
              <w:spacing w:after="0"/>
              <w:jc w:val="center"/>
            </w:pPr>
            <w:r/>
            <w:r>
              <w:rPr>
                <w:b/>
                <w:color w:val="FFFFFF"/>
                <w:sz w:val="18"/>
              </w:rPr>
              <w:t>Qty</w:t>
            </w:r>
          </w:p>
        </w:tc>
        <w:tc>
          <w:tcPr>
            <w:tcW w:type="dxa" w:w="850"/>
            <w:shd w:val="clear" w:color="auto" w:fill="1E7A4F"/>
          </w:tcPr>
          <w:p>
            <w:pPr>
              <w:spacing w:after="0"/>
              <w:jc w:val="center"/>
            </w:pPr>
            <w:r/>
            <w:r>
              <w:rPr>
                <w:b/>
                <w:color w:val="FFFFFF"/>
                <w:sz w:val="18"/>
              </w:rPr>
              <w:t>Unit</w:t>
            </w:r>
          </w:p>
        </w:tc>
        <w:tc>
          <w:tcPr>
            <w:tcW w:type="dxa" w:w="1247"/>
            <w:shd w:val="clear" w:color="auto" w:fill="1E7A4F"/>
          </w:tcPr>
          <w:p>
            <w:pPr>
              <w:spacing w:after="0"/>
              <w:jc w:val="center"/>
            </w:pPr>
            <w:r/>
            <w:r>
              <w:rPr>
                <w:b/>
                <w:color w:val="FFFFFF"/>
                <w:sz w:val="18"/>
              </w:rPr>
              <w:t>Rate (Rs.)</w:t>
            </w:r>
          </w:p>
        </w:tc>
        <w:tc>
          <w:tcPr>
            <w:tcW w:type="dxa" w:w="1871"/>
            <w:shd w:val="clear" w:color="auto" w:fill="1E7A4F"/>
          </w:tcPr>
          <w:p>
            <w:pPr>
              <w:spacing w:after="0"/>
              <w:jc w:val="center"/>
            </w:pPr>
            <w:r/>
            <w:r>
              <w:rPr>
                <w:b/>
                <w:color w:val="FFFFFF"/>
                <w:sz w:val="18"/>
              </w:rPr>
              <w:t>Amount (Rs.)</w:t>
            </w:r>
          </w:p>
        </w:tc>
      </w:tr>
      <w:tr>
        <w:tc>
          <w:tcPr>
            <w:tcW w:type="dxa" w:w="1871"/>
            <w:gridSpan w:val="6"/>
            <w:shd w:val="clear" w:color="auto" w:fill="EEF5F0"/>
          </w:tcPr>
          <w:p>
            <w:pPr>
              <w:spacing w:after="0"/>
            </w:pPr>
            <w:r/>
            <w:r>
              <w:rPr>
                <w:b/>
                <w:color w:val="1E7A4F"/>
                <w:sz w:val="18"/>
              </w:rPr>
              <w:t>A. Point wiring</w:t>
            </w:r>
          </w:p>
        </w:tc>
      </w:tr>
      <w:tr>
        <w:tc>
          <w:tcPr>
            <w:tcW w:type="dxa" w:w="510"/>
          </w:tcPr>
          <w:p>
            <w:pPr>
              <w:spacing w:after="0"/>
              <w:jc w:val="center"/>
            </w:pPr>
            <w:r/>
            <w:r>
              <w:rPr>
                <w:b w:val="0"/>
                <w:sz w:val="18"/>
              </w:rPr>
              <w:t>1</w:t>
            </w:r>
          </w:p>
        </w:tc>
        <w:tc>
          <w:tcPr>
            <w:tcW w:type="dxa" w:w="4876"/>
          </w:tcPr>
          <w:p>
            <w:pPr>
              <w:spacing w:after="0"/>
            </w:pPr>
            <w:r/>
            <w:r>
              <w:rPr>
                <w:b w:val="0"/>
                <w:sz w:val="18"/>
              </w:rPr>
              <w:t>Light point</w:t>
            </w:r>
          </w:p>
        </w:tc>
        <w:tc>
          <w:tcPr>
            <w:tcW w:type="dxa" w:w="850"/>
          </w:tcPr>
          <w:p/>
        </w:tc>
        <w:tc>
          <w:tcPr>
            <w:tcW w:type="dxa" w:w="850"/>
          </w:tcPr>
          <w:p>
            <w:pPr>
              <w:spacing w:after="0"/>
            </w:pPr>
            <w:r/>
            <w:r>
              <w:rPr>
                <w:b w:val="0"/>
                <w:sz w:val="18"/>
              </w:rPr>
              <w:t>point</w:t>
            </w:r>
          </w:p>
        </w:tc>
        <w:tc>
          <w:tcPr>
            <w:tcW w:type="dxa" w:w="1247"/>
          </w:tcPr>
          <w:p/>
        </w:tc>
        <w:tc>
          <w:tcPr>
            <w:tcW w:type="dxa" w:w="1871"/>
          </w:tcPr>
          <w:p/>
        </w:tc>
      </w:tr>
      <w:tr>
        <w:tc>
          <w:tcPr>
            <w:tcW w:type="dxa" w:w="510"/>
          </w:tcPr>
          <w:p>
            <w:pPr>
              <w:spacing w:after="0"/>
              <w:jc w:val="center"/>
            </w:pPr>
            <w:r/>
            <w:r>
              <w:rPr>
                <w:b w:val="0"/>
                <w:sz w:val="18"/>
              </w:rPr>
              <w:t>2</w:t>
            </w:r>
          </w:p>
        </w:tc>
        <w:tc>
          <w:tcPr>
            <w:tcW w:type="dxa" w:w="4876"/>
          </w:tcPr>
          <w:p>
            <w:pPr>
              <w:spacing w:after="0"/>
            </w:pPr>
            <w:r/>
            <w:r>
              <w:rPr>
                <w:b w:val="0"/>
                <w:sz w:val="18"/>
              </w:rPr>
              <w:t>Fan point</w:t>
            </w:r>
          </w:p>
        </w:tc>
        <w:tc>
          <w:tcPr>
            <w:tcW w:type="dxa" w:w="850"/>
          </w:tcPr>
          <w:p/>
        </w:tc>
        <w:tc>
          <w:tcPr>
            <w:tcW w:type="dxa" w:w="850"/>
          </w:tcPr>
          <w:p>
            <w:pPr>
              <w:spacing w:after="0"/>
            </w:pPr>
            <w:r/>
            <w:r>
              <w:rPr>
                <w:b w:val="0"/>
                <w:sz w:val="18"/>
              </w:rPr>
              <w:t>point</w:t>
            </w:r>
          </w:p>
        </w:tc>
        <w:tc>
          <w:tcPr>
            <w:tcW w:type="dxa" w:w="1247"/>
          </w:tcPr>
          <w:p/>
        </w:tc>
        <w:tc>
          <w:tcPr>
            <w:tcW w:type="dxa" w:w="1871"/>
          </w:tcPr>
          <w:p/>
        </w:tc>
      </w:tr>
      <w:tr>
        <w:tc>
          <w:tcPr>
            <w:tcW w:type="dxa" w:w="510"/>
          </w:tcPr>
          <w:p>
            <w:pPr>
              <w:spacing w:after="0"/>
              <w:jc w:val="center"/>
            </w:pPr>
            <w:r/>
            <w:r>
              <w:rPr>
                <w:b w:val="0"/>
                <w:sz w:val="18"/>
              </w:rPr>
              <w:t>3</w:t>
            </w:r>
          </w:p>
        </w:tc>
        <w:tc>
          <w:tcPr>
            <w:tcW w:type="dxa" w:w="4876"/>
          </w:tcPr>
          <w:p>
            <w:pPr>
              <w:spacing w:after="0"/>
            </w:pPr>
            <w:r/>
            <w:r>
              <w:rPr>
                <w:b w:val="0"/>
                <w:sz w:val="18"/>
              </w:rPr>
              <w:t>6A switch socket point</w:t>
            </w:r>
          </w:p>
        </w:tc>
        <w:tc>
          <w:tcPr>
            <w:tcW w:type="dxa" w:w="850"/>
          </w:tcPr>
          <w:p/>
        </w:tc>
        <w:tc>
          <w:tcPr>
            <w:tcW w:type="dxa" w:w="850"/>
          </w:tcPr>
          <w:p>
            <w:pPr>
              <w:spacing w:after="0"/>
            </w:pPr>
            <w:r/>
            <w:r>
              <w:rPr>
                <w:b w:val="0"/>
                <w:sz w:val="18"/>
              </w:rPr>
              <w:t>point</w:t>
            </w:r>
          </w:p>
        </w:tc>
        <w:tc>
          <w:tcPr>
            <w:tcW w:type="dxa" w:w="1247"/>
          </w:tcPr>
          <w:p/>
        </w:tc>
        <w:tc>
          <w:tcPr>
            <w:tcW w:type="dxa" w:w="1871"/>
          </w:tcPr>
          <w:p/>
        </w:tc>
      </w:tr>
      <w:tr>
        <w:tc>
          <w:tcPr>
            <w:tcW w:type="dxa" w:w="510"/>
          </w:tcPr>
          <w:p>
            <w:pPr>
              <w:spacing w:after="0"/>
              <w:jc w:val="center"/>
            </w:pPr>
            <w:r/>
            <w:r>
              <w:rPr>
                <w:b w:val="0"/>
                <w:sz w:val="18"/>
              </w:rPr>
              <w:t>4</w:t>
            </w:r>
          </w:p>
        </w:tc>
        <w:tc>
          <w:tcPr>
            <w:tcW w:type="dxa" w:w="4876"/>
          </w:tcPr>
          <w:p>
            <w:pPr>
              <w:spacing w:after="0"/>
            </w:pPr>
            <w:r/>
            <w:r>
              <w:rPr>
                <w:b w:val="0"/>
                <w:sz w:val="18"/>
              </w:rPr>
              <w:t>16A power point (geyser, fridge, washing machine)</w:t>
            </w:r>
          </w:p>
        </w:tc>
        <w:tc>
          <w:tcPr>
            <w:tcW w:type="dxa" w:w="850"/>
          </w:tcPr>
          <w:p/>
        </w:tc>
        <w:tc>
          <w:tcPr>
            <w:tcW w:type="dxa" w:w="850"/>
          </w:tcPr>
          <w:p>
            <w:pPr>
              <w:spacing w:after="0"/>
            </w:pPr>
            <w:r/>
            <w:r>
              <w:rPr>
                <w:b w:val="0"/>
                <w:sz w:val="18"/>
              </w:rPr>
              <w:t>point</w:t>
            </w:r>
          </w:p>
        </w:tc>
        <w:tc>
          <w:tcPr>
            <w:tcW w:type="dxa" w:w="1247"/>
          </w:tcPr>
          <w:p/>
        </w:tc>
        <w:tc>
          <w:tcPr>
            <w:tcW w:type="dxa" w:w="1871"/>
          </w:tcPr>
          <w:p/>
        </w:tc>
      </w:tr>
      <w:tr>
        <w:tc>
          <w:tcPr>
            <w:tcW w:type="dxa" w:w="510"/>
          </w:tcPr>
          <w:p>
            <w:pPr>
              <w:spacing w:after="0"/>
              <w:jc w:val="center"/>
            </w:pPr>
            <w:r/>
            <w:r>
              <w:rPr>
                <w:b w:val="0"/>
                <w:sz w:val="18"/>
              </w:rPr>
              <w:t>5</w:t>
            </w:r>
          </w:p>
        </w:tc>
        <w:tc>
          <w:tcPr>
            <w:tcW w:type="dxa" w:w="4876"/>
          </w:tcPr>
          <w:p>
            <w:pPr>
              <w:spacing w:after="0"/>
            </w:pPr>
            <w:r/>
            <w:r>
              <w:rPr>
                <w:b w:val="0"/>
                <w:sz w:val="18"/>
              </w:rPr>
              <w:t>AC point (with dedicated circuit from the DB)</w:t>
            </w:r>
          </w:p>
        </w:tc>
        <w:tc>
          <w:tcPr>
            <w:tcW w:type="dxa" w:w="850"/>
          </w:tcPr>
          <w:p/>
        </w:tc>
        <w:tc>
          <w:tcPr>
            <w:tcW w:type="dxa" w:w="850"/>
          </w:tcPr>
          <w:p>
            <w:pPr>
              <w:spacing w:after="0"/>
            </w:pPr>
            <w:r/>
            <w:r>
              <w:rPr>
                <w:b w:val="0"/>
                <w:sz w:val="18"/>
              </w:rPr>
              <w:t>point</w:t>
            </w:r>
          </w:p>
        </w:tc>
        <w:tc>
          <w:tcPr>
            <w:tcW w:type="dxa" w:w="1247"/>
          </w:tcPr>
          <w:p/>
        </w:tc>
        <w:tc>
          <w:tcPr>
            <w:tcW w:type="dxa" w:w="1871"/>
          </w:tcPr>
          <w:p/>
        </w:tc>
      </w:tr>
      <w:tr>
        <w:tc>
          <w:tcPr>
            <w:tcW w:type="dxa" w:w="510"/>
          </w:tcPr>
          <w:p>
            <w:pPr>
              <w:spacing w:after="0"/>
              <w:jc w:val="center"/>
            </w:pPr>
            <w:r/>
            <w:r>
              <w:rPr>
                <w:b w:val="0"/>
                <w:sz w:val="18"/>
              </w:rPr>
              <w:t>6</w:t>
            </w:r>
          </w:p>
        </w:tc>
        <w:tc>
          <w:tcPr>
            <w:tcW w:type="dxa" w:w="4876"/>
          </w:tcPr>
          <w:p>
            <w:pPr>
              <w:spacing w:after="0"/>
            </w:pPr>
            <w:r/>
            <w:r>
              <w:rPr>
                <w:b w:val="0"/>
                <w:sz w:val="18"/>
              </w:rPr>
              <w:t>TV / data / CCTV point</w:t>
            </w:r>
          </w:p>
        </w:tc>
        <w:tc>
          <w:tcPr>
            <w:tcW w:type="dxa" w:w="850"/>
          </w:tcPr>
          <w:p/>
        </w:tc>
        <w:tc>
          <w:tcPr>
            <w:tcW w:type="dxa" w:w="850"/>
          </w:tcPr>
          <w:p>
            <w:pPr>
              <w:spacing w:after="0"/>
            </w:pPr>
            <w:r/>
            <w:r>
              <w:rPr>
                <w:b w:val="0"/>
                <w:sz w:val="18"/>
              </w:rPr>
              <w:t>point</w:t>
            </w:r>
          </w:p>
        </w:tc>
        <w:tc>
          <w:tcPr>
            <w:tcW w:type="dxa" w:w="1247"/>
          </w:tcPr>
          <w:p/>
        </w:tc>
        <w:tc>
          <w:tcPr>
            <w:tcW w:type="dxa" w:w="1871"/>
          </w:tcPr>
          <w:p/>
        </w:tc>
      </w:tr>
      <w:tr>
        <w:tc>
          <w:tcPr>
            <w:tcW w:type="dxa" w:w="510"/>
          </w:tcPr>
          <w:p>
            <w:pPr>
              <w:spacing w:after="0"/>
              <w:jc w:val="center"/>
            </w:pPr>
            <w:r/>
            <w:r>
              <w:rPr>
                <w:b w:val="0"/>
                <w:sz w:val="18"/>
              </w:rPr>
              <w:t>7</w:t>
            </w:r>
          </w:p>
        </w:tc>
        <w:tc>
          <w:tcPr>
            <w:tcW w:type="dxa" w:w="4876"/>
          </w:tcPr>
          <w:p>
            <w:pPr>
              <w:spacing w:after="0"/>
            </w:pPr>
            <w:r/>
            <w:r>
              <w:rPr>
                <w:b w:val="0"/>
                <w:sz w:val="18"/>
              </w:rPr>
              <w:t>Bell point</w:t>
            </w:r>
          </w:p>
        </w:tc>
        <w:tc>
          <w:tcPr>
            <w:tcW w:type="dxa" w:w="850"/>
          </w:tcPr>
          <w:p/>
        </w:tc>
        <w:tc>
          <w:tcPr>
            <w:tcW w:type="dxa" w:w="850"/>
          </w:tcPr>
          <w:p>
            <w:pPr>
              <w:spacing w:after="0"/>
            </w:pPr>
            <w:r/>
            <w:r>
              <w:rPr>
                <w:b w:val="0"/>
                <w:sz w:val="18"/>
              </w:rPr>
              <w:t>point</w:t>
            </w:r>
          </w:p>
        </w:tc>
        <w:tc>
          <w:tcPr>
            <w:tcW w:type="dxa" w:w="1247"/>
          </w:tcPr>
          <w:p/>
        </w:tc>
        <w:tc>
          <w:tcPr>
            <w:tcW w:type="dxa" w:w="1871"/>
          </w:tcPr>
          <w:p/>
        </w:tc>
      </w:tr>
      <w:tr>
        <w:tc>
          <w:tcPr>
            <w:tcW w:type="dxa" w:w="510"/>
          </w:tcPr>
          <w:p>
            <w:pPr>
              <w:spacing w:after="0"/>
              <w:jc w:val="center"/>
            </w:pPr>
            <w:r/>
            <w:r>
              <w:rPr>
                <w:b w:val="0"/>
                <w:sz w:val="18"/>
              </w:rPr>
              <w:t>8</w:t>
            </w:r>
          </w:p>
        </w:tc>
        <w:tc>
          <w:tcPr>
            <w:tcW w:type="dxa" w:w="4876"/>
          </w:tcPr>
          <w:p>
            <w:pPr>
              <w:spacing w:after="0"/>
            </w:pPr>
            <w:r/>
            <w:r>
              <w:rPr>
                <w:b w:val="0"/>
                <w:sz w:val="18"/>
              </w:rPr>
            </w:r>
          </w:p>
        </w:tc>
        <w:tc>
          <w:tcPr>
            <w:tcW w:type="dxa" w:w="850"/>
          </w:tcPr>
          <w:p/>
        </w:tc>
        <w:tc>
          <w:tcPr>
            <w:tcW w:type="dxa" w:w="850"/>
          </w:tcPr>
          <w:p>
            <w:pPr>
              <w:spacing w:after="0"/>
            </w:pPr>
            <w:r/>
            <w:r>
              <w:rPr>
                <w:b w:val="0"/>
                <w:sz w:val="18"/>
              </w:rPr>
            </w:r>
          </w:p>
        </w:tc>
        <w:tc>
          <w:tcPr>
            <w:tcW w:type="dxa" w:w="1247"/>
          </w:tcPr>
          <w:p/>
        </w:tc>
        <w:tc>
          <w:tcPr>
            <w:tcW w:type="dxa" w:w="1871"/>
          </w:tcPr>
          <w:p/>
        </w:tc>
      </w:tr>
      <w:tr>
        <w:tc>
          <w:tcPr>
            <w:tcW w:type="dxa" w:w="1871"/>
            <w:gridSpan w:val="6"/>
            <w:shd w:val="clear" w:color="auto" w:fill="EEF5F0"/>
          </w:tcPr>
          <w:p>
            <w:pPr>
              <w:spacing w:after="0"/>
            </w:pPr>
            <w:r/>
            <w:r>
              <w:rPr>
                <w:b/>
                <w:color w:val="1E7A4F"/>
                <w:sz w:val="18"/>
              </w:rPr>
              <w:t>B. Distribution board, cables and earthing</w:t>
            </w:r>
          </w:p>
        </w:tc>
      </w:tr>
      <w:tr>
        <w:tc>
          <w:tcPr>
            <w:tcW w:type="dxa" w:w="510"/>
          </w:tcPr>
          <w:p>
            <w:pPr>
              <w:spacing w:after="0"/>
              <w:jc w:val="center"/>
            </w:pPr>
            <w:r/>
            <w:r>
              <w:rPr>
                <w:b w:val="0"/>
                <w:sz w:val="18"/>
              </w:rPr>
              <w:t>9</w:t>
            </w:r>
          </w:p>
        </w:tc>
        <w:tc>
          <w:tcPr>
            <w:tcW w:type="dxa" w:w="4876"/>
          </w:tcPr>
          <w:p>
            <w:pPr>
              <w:spacing w:after="0"/>
            </w:pPr>
            <w:r/>
            <w:r>
              <w:rPr>
                <w:b w:val="0"/>
                <w:sz w:val="18"/>
              </w:rPr>
              <w:t>Distribution board with MCBs and RCCB</w:t>
            </w:r>
          </w:p>
        </w:tc>
        <w:tc>
          <w:tcPr>
            <w:tcW w:type="dxa" w:w="850"/>
          </w:tcPr>
          <w:p/>
        </w:tc>
        <w:tc>
          <w:tcPr>
            <w:tcW w:type="dxa" w:w="850"/>
          </w:tcPr>
          <w:p>
            <w:pPr>
              <w:spacing w:after="0"/>
            </w:pPr>
            <w:r/>
            <w:r>
              <w:rPr>
                <w:b w:val="0"/>
                <w:sz w:val="18"/>
              </w:rPr>
              <w:t>nos</w:t>
            </w:r>
          </w:p>
        </w:tc>
        <w:tc>
          <w:tcPr>
            <w:tcW w:type="dxa" w:w="1247"/>
          </w:tcPr>
          <w:p/>
        </w:tc>
        <w:tc>
          <w:tcPr>
            <w:tcW w:type="dxa" w:w="1871"/>
          </w:tcPr>
          <w:p/>
        </w:tc>
      </w:tr>
      <w:tr>
        <w:tc>
          <w:tcPr>
            <w:tcW w:type="dxa" w:w="510"/>
          </w:tcPr>
          <w:p>
            <w:pPr>
              <w:spacing w:after="0"/>
              <w:jc w:val="center"/>
            </w:pPr>
            <w:r/>
            <w:r>
              <w:rPr>
                <w:b w:val="0"/>
                <w:sz w:val="18"/>
              </w:rPr>
              <w:t>10</w:t>
            </w:r>
          </w:p>
        </w:tc>
        <w:tc>
          <w:tcPr>
            <w:tcW w:type="dxa" w:w="4876"/>
          </w:tcPr>
          <w:p>
            <w:pPr>
              <w:spacing w:after="0"/>
            </w:pPr>
            <w:r/>
            <w:r>
              <w:rPr>
                <w:b w:val="0"/>
                <w:sz w:val="18"/>
              </w:rPr>
              <w:t>Main cable, meter to DB</w:t>
            </w:r>
          </w:p>
        </w:tc>
        <w:tc>
          <w:tcPr>
            <w:tcW w:type="dxa" w:w="850"/>
          </w:tcPr>
          <w:p/>
        </w:tc>
        <w:tc>
          <w:tcPr>
            <w:tcW w:type="dxa" w:w="850"/>
          </w:tcPr>
          <w:p>
            <w:pPr>
              <w:spacing w:after="0"/>
            </w:pPr>
            <w:r/>
            <w:r>
              <w:rPr>
                <w:b w:val="0"/>
                <w:sz w:val="18"/>
              </w:rPr>
              <w:t>m</w:t>
            </w:r>
          </w:p>
        </w:tc>
        <w:tc>
          <w:tcPr>
            <w:tcW w:type="dxa" w:w="1247"/>
          </w:tcPr>
          <w:p/>
        </w:tc>
        <w:tc>
          <w:tcPr>
            <w:tcW w:type="dxa" w:w="1871"/>
          </w:tcPr>
          <w:p/>
        </w:tc>
      </w:tr>
      <w:tr>
        <w:tc>
          <w:tcPr>
            <w:tcW w:type="dxa" w:w="510"/>
          </w:tcPr>
          <w:p>
            <w:pPr>
              <w:spacing w:after="0"/>
              <w:jc w:val="center"/>
            </w:pPr>
            <w:r/>
            <w:r>
              <w:rPr>
                <w:b w:val="0"/>
                <w:sz w:val="18"/>
              </w:rPr>
              <w:t>11</w:t>
            </w:r>
          </w:p>
        </w:tc>
        <w:tc>
          <w:tcPr>
            <w:tcW w:type="dxa" w:w="4876"/>
          </w:tcPr>
          <w:p>
            <w:pPr>
              <w:spacing w:after="0"/>
            </w:pPr>
            <w:r/>
            <w:r>
              <w:rPr>
                <w:b w:val="0"/>
                <w:sz w:val="18"/>
              </w:rPr>
              <w:t>Sub-main cable</w:t>
            </w:r>
          </w:p>
        </w:tc>
        <w:tc>
          <w:tcPr>
            <w:tcW w:type="dxa" w:w="850"/>
          </w:tcPr>
          <w:p/>
        </w:tc>
        <w:tc>
          <w:tcPr>
            <w:tcW w:type="dxa" w:w="850"/>
          </w:tcPr>
          <w:p>
            <w:pPr>
              <w:spacing w:after="0"/>
            </w:pPr>
            <w:r/>
            <w:r>
              <w:rPr>
                <w:b w:val="0"/>
                <w:sz w:val="18"/>
              </w:rPr>
              <w:t>m</w:t>
            </w:r>
          </w:p>
        </w:tc>
        <w:tc>
          <w:tcPr>
            <w:tcW w:type="dxa" w:w="1247"/>
          </w:tcPr>
          <w:p/>
        </w:tc>
        <w:tc>
          <w:tcPr>
            <w:tcW w:type="dxa" w:w="1871"/>
          </w:tcPr>
          <w:p/>
        </w:tc>
      </w:tr>
      <w:tr>
        <w:tc>
          <w:tcPr>
            <w:tcW w:type="dxa" w:w="510"/>
          </w:tcPr>
          <w:p>
            <w:pPr>
              <w:spacing w:after="0"/>
              <w:jc w:val="center"/>
            </w:pPr>
            <w:r/>
            <w:r>
              <w:rPr>
                <w:b w:val="0"/>
                <w:sz w:val="18"/>
              </w:rPr>
              <w:t>12</w:t>
            </w:r>
          </w:p>
        </w:tc>
        <w:tc>
          <w:tcPr>
            <w:tcW w:type="dxa" w:w="4876"/>
          </w:tcPr>
          <w:p>
            <w:pPr>
              <w:spacing w:after="0"/>
            </w:pPr>
            <w:r/>
            <w:r>
              <w:rPr>
                <w:b w:val="0"/>
                <w:sz w:val="18"/>
              </w:rPr>
              <w:t>Earthing pit</w:t>
            </w:r>
          </w:p>
        </w:tc>
        <w:tc>
          <w:tcPr>
            <w:tcW w:type="dxa" w:w="850"/>
          </w:tcPr>
          <w:p/>
        </w:tc>
        <w:tc>
          <w:tcPr>
            <w:tcW w:type="dxa" w:w="850"/>
          </w:tcPr>
          <w:p>
            <w:pPr>
              <w:spacing w:after="0"/>
            </w:pPr>
            <w:r/>
            <w:r>
              <w:rPr>
                <w:b w:val="0"/>
                <w:sz w:val="18"/>
              </w:rPr>
              <w:t>nos</w:t>
            </w:r>
          </w:p>
        </w:tc>
        <w:tc>
          <w:tcPr>
            <w:tcW w:type="dxa" w:w="1247"/>
          </w:tcPr>
          <w:p/>
        </w:tc>
        <w:tc>
          <w:tcPr>
            <w:tcW w:type="dxa" w:w="1871"/>
          </w:tcPr>
          <w:p/>
        </w:tc>
      </w:tr>
      <w:tr>
        <w:tc>
          <w:tcPr>
            <w:tcW w:type="dxa" w:w="510"/>
          </w:tcPr>
          <w:p>
            <w:pPr>
              <w:spacing w:after="0"/>
              <w:jc w:val="center"/>
            </w:pPr>
            <w:r/>
            <w:r>
              <w:rPr>
                <w:b w:val="0"/>
                <w:sz w:val="18"/>
              </w:rPr>
              <w:t>13</w:t>
            </w:r>
          </w:p>
        </w:tc>
        <w:tc>
          <w:tcPr>
            <w:tcW w:type="dxa" w:w="4876"/>
          </w:tcPr>
          <w:p>
            <w:pPr>
              <w:spacing w:after="0"/>
            </w:pPr>
            <w:r/>
            <w:r>
              <w:rPr>
                <w:b w:val="0"/>
                <w:sz w:val="18"/>
              </w:rPr>
            </w:r>
          </w:p>
        </w:tc>
        <w:tc>
          <w:tcPr>
            <w:tcW w:type="dxa" w:w="850"/>
          </w:tcPr>
          <w:p/>
        </w:tc>
        <w:tc>
          <w:tcPr>
            <w:tcW w:type="dxa" w:w="850"/>
          </w:tcPr>
          <w:p>
            <w:pPr>
              <w:spacing w:after="0"/>
            </w:pPr>
            <w:r/>
            <w:r>
              <w:rPr>
                <w:b w:val="0"/>
                <w:sz w:val="18"/>
              </w:rPr>
            </w:r>
          </w:p>
        </w:tc>
        <w:tc>
          <w:tcPr>
            <w:tcW w:type="dxa" w:w="1247"/>
          </w:tcPr>
          <w:p/>
        </w:tc>
        <w:tc>
          <w:tcPr>
            <w:tcW w:type="dxa" w:w="1871"/>
          </w:tcPr>
          <w:p/>
        </w:tc>
      </w:tr>
      <w:tr>
        <w:tc>
          <w:tcPr>
            <w:tcW w:type="dxa" w:w="510"/>
          </w:tcPr>
          <w:p>
            <w:pPr>
              <w:spacing w:after="0"/>
              <w:jc w:val="center"/>
            </w:pPr>
            <w:r/>
            <w:r>
              <w:rPr>
                <w:b w:val="0"/>
                <w:sz w:val="18"/>
              </w:rPr>
              <w:t>14</w:t>
            </w:r>
          </w:p>
        </w:tc>
        <w:tc>
          <w:tcPr>
            <w:tcW w:type="dxa" w:w="4876"/>
          </w:tcPr>
          <w:p>
            <w:pPr>
              <w:spacing w:after="0"/>
            </w:pPr>
            <w:r/>
            <w:r>
              <w:rPr>
                <w:b w:val="0"/>
                <w:sz w:val="18"/>
              </w:rPr>
            </w:r>
          </w:p>
        </w:tc>
        <w:tc>
          <w:tcPr>
            <w:tcW w:type="dxa" w:w="850"/>
          </w:tcPr>
          <w:p/>
        </w:tc>
        <w:tc>
          <w:tcPr>
            <w:tcW w:type="dxa" w:w="850"/>
          </w:tcPr>
          <w:p>
            <w:pPr>
              <w:spacing w:after="0"/>
            </w:pPr>
            <w:r/>
            <w:r>
              <w:rPr>
                <w:b w:val="0"/>
                <w:sz w:val="18"/>
              </w:rPr>
            </w:r>
          </w:p>
        </w:tc>
        <w:tc>
          <w:tcPr>
            <w:tcW w:type="dxa" w:w="1247"/>
          </w:tcPr>
          <w:p/>
        </w:tc>
        <w:tc>
          <w:tcPr>
            <w:tcW w:type="dxa" w:w="1871"/>
          </w:tcPr>
          <w:p/>
        </w:tc>
      </w:tr>
      <w:tr>
        <w:tc>
          <w:tcPr>
            <w:tcW w:type="dxa" w:w="1871"/>
            <w:gridSpan w:val="6"/>
            <w:shd w:val="clear" w:color="auto" w:fill="EEF5F0"/>
          </w:tcPr>
          <w:p>
            <w:pPr>
              <w:spacing w:after="0"/>
            </w:pPr>
            <w:r/>
            <w:r>
              <w:rPr>
                <w:b/>
                <w:color w:val="1E7A4F"/>
                <w:sz w:val="18"/>
              </w:rPr>
              <w:t>C. Other work</w:t>
            </w:r>
          </w:p>
        </w:tc>
      </w:tr>
      <w:tr>
        <w:tc>
          <w:tcPr>
            <w:tcW w:type="dxa" w:w="510"/>
          </w:tcPr>
          <w:p>
            <w:pPr>
              <w:spacing w:after="0"/>
              <w:jc w:val="center"/>
            </w:pPr>
            <w:r/>
            <w:r>
              <w:rPr>
                <w:b w:val="0"/>
                <w:sz w:val="18"/>
              </w:rPr>
              <w:t>15</w:t>
            </w:r>
          </w:p>
        </w:tc>
        <w:tc>
          <w:tcPr>
            <w:tcW w:type="dxa" w:w="4876"/>
          </w:tcPr>
          <w:p>
            <w:pPr>
              <w:spacing w:after="0"/>
            </w:pPr>
            <w:r/>
            <w:r>
              <w:rPr>
                <w:b w:val="0"/>
                <w:sz w:val="18"/>
              </w:rPr>
              <w:t>Wall chasing and patching after wiring</w:t>
            </w:r>
          </w:p>
        </w:tc>
        <w:tc>
          <w:tcPr>
            <w:tcW w:type="dxa" w:w="850"/>
          </w:tcPr>
          <w:p/>
        </w:tc>
        <w:tc>
          <w:tcPr>
            <w:tcW w:type="dxa" w:w="850"/>
          </w:tcPr>
          <w:p>
            <w:pPr>
              <w:spacing w:after="0"/>
            </w:pPr>
            <w:r/>
            <w:r>
              <w:rPr>
                <w:b w:val="0"/>
                <w:sz w:val="18"/>
              </w:rPr>
              <w:t>lot</w:t>
            </w:r>
          </w:p>
        </w:tc>
        <w:tc>
          <w:tcPr>
            <w:tcW w:type="dxa" w:w="1247"/>
          </w:tcPr>
          <w:p/>
        </w:tc>
        <w:tc>
          <w:tcPr>
            <w:tcW w:type="dxa" w:w="1871"/>
          </w:tcPr>
          <w:p/>
        </w:tc>
      </w:tr>
      <w:tr>
        <w:tc>
          <w:tcPr>
            <w:tcW w:type="dxa" w:w="510"/>
          </w:tcPr>
          <w:p>
            <w:pPr>
              <w:spacing w:after="0"/>
              <w:jc w:val="center"/>
            </w:pPr>
            <w:r/>
            <w:r>
              <w:rPr>
                <w:b w:val="0"/>
                <w:sz w:val="18"/>
              </w:rPr>
              <w:t>16</w:t>
            </w:r>
          </w:p>
        </w:tc>
        <w:tc>
          <w:tcPr>
            <w:tcW w:type="dxa" w:w="4876"/>
          </w:tcPr>
          <w:p>
            <w:pPr>
              <w:spacing w:after="0"/>
            </w:pPr>
            <w:r/>
            <w:r>
              <w:rPr>
                <w:b w:val="0"/>
                <w:sz w:val="18"/>
              </w:rPr>
              <w:t>Testing and commissioning</w:t>
            </w:r>
          </w:p>
        </w:tc>
        <w:tc>
          <w:tcPr>
            <w:tcW w:type="dxa" w:w="850"/>
          </w:tcPr>
          <w:p/>
        </w:tc>
        <w:tc>
          <w:tcPr>
            <w:tcW w:type="dxa" w:w="850"/>
          </w:tcPr>
          <w:p>
            <w:pPr>
              <w:spacing w:after="0"/>
            </w:pPr>
            <w:r/>
            <w:r>
              <w:rPr>
                <w:b w:val="0"/>
                <w:sz w:val="18"/>
              </w:rPr>
              <w:t>lot</w:t>
            </w:r>
          </w:p>
        </w:tc>
        <w:tc>
          <w:tcPr>
            <w:tcW w:type="dxa" w:w="1247"/>
          </w:tcPr>
          <w:p/>
        </w:tc>
        <w:tc>
          <w:tcPr>
            <w:tcW w:type="dxa" w:w="1871"/>
          </w:tcPr>
          <w:p/>
        </w:tc>
      </w:tr>
      <w:tr>
        <w:tc>
          <w:tcPr>
            <w:tcW w:type="dxa" w:w="510"/>
          </w:tcPr>
          <w:p>
            <w:pPr>
              <w:spacing w:after="0"/>
              <w:jc w:val="center"/>
            </w:pPr>
            <w:r/>
            <w:r>
              <w:rPr>
                <w:b w:val="0"/>
                <w:sz w:val="18"/>
              </w:rPr>
              <w:t>17</w:t>
            </w:r>
          </w:p>
        </w:tc>
        <w:tc>
          <w:tcPr>
            <w:tcW w:type="dxa" w:w="4876"/>
          </w:tcPr>
          <w:p>
            <w:pPr>
              <w:spacing w:after="0"/>
            </w:pPr>
            <w:r/>
            <w:r>
              <w:rPr>
                <w:b w:val="0"/>
                <w:sz w:val="18"/>
              </w:rPr>
            </w:r>
          </w:p>
        </w:tc>
        <w:tc>
          <w:tcPr>
            <w:tcW w:type="dxa" w:w="850"/>
          </w:tcPr>
          <w:p/>
        </w:tc>
        <w:tc>
          <w:tcPr>
            <w:tcW w:type="dxa" w:w="850"/>
          </w:tcPr>
          <w:p>
            <w:pPr>
              <w:spacing w:after="0"/>
            </w:pPr>
            <w:r/>
            <w:r>
              <w:rPr>
                <w:b w:val="0"/>
                <w:sz w:val="18"/>
              </w:rPr>
            </w:r>
          </w:p>
        </w:tc>
        <w:tc>
          <w:tcPr>
            <w:tcW w:type="dxa" w:w="1247"/>
          </w:tcPr>
          <w:p/>
        </w:tc>
        <w:tc>
          <w:tcPr>
            <w:tcW w:type="dxa" w:w="1871"/>
          </w:tcPr>
          <w:p/>
        </w:tc>
      </w:tr>
    </w:tbl>
    <w:tbl>
      <w:tblPr>
        <w:tblStyle w:val="TableGrid"/>
        <w:tblW w:type="dxa" w:w="10205"/>
        <w:tblLayout w:type="fixed"/>
        <w:tblLook w:firstColumn="1" w:firstRow="1" w:lastColumn="0" w:lastRow="0" w:noHBand="0" w:noVBand="1" w:val="04A0"/>
        <w:tblLayout w:type="fixed"/>
      </w:tblPr>
      <w:tblGrid>
        <w:gridCol w:w="7654"/>
        <w:gridCol w:w="2551"/>
      </w:tblGrid>
      <w:tr>
        <w:tc>
          <w:tcPr>
            <w:tcW w:type="dxa" w:w="7654"/>
            <w:shd w:val="clear" w:color="auto" w:fill="EEF5F0"/>
          </w:tcPr>
          <w:p>
            <w:pPr>
              <w:spacing w:after="0"/>
            </w:pPr>
            <w:r/>
            <w:r>
              <w:rPr>
                <w:b w:val="0"/>
                <w:color w:val="1E7A4F"/>
                <w:sz w:val="20"/>
              </w:rPr>
              <w:t>Subtotal (Rs.)</w:t>
            </w:r>
          </w:p>
        </w:tc>
        <w:tc>
          <w:tcPr>
            <w:tcW w:type="dxa" w:w="2551"/>
            <w:shd w:val="clear" w:color="auto" w:fill="EEF5F0"/>
          </w:tcPr>
          <w:p>
            <w:pPr>
              <w:spacing w:after="0"/>
            </w:pPr>
            <w:r/>
            <w:r>
              <w:rPr>
                <w:b w:val="0"/>
                <w:sz w:val="20"/>
              </w:rPr>
              <w:t>Rs. _______________</w:t>
            </w:r>
          </w:p>
        </w:tc>
      </w:tr>
      <w:tr>
        <w:tc>
          <w:tcPr>
            <w:tcW w:type="dxa" w:w="7654"/>
            <w:shd w:val="clear" w:color="auto" w:fill="EEF5F0"/>
          </w:tcPr>
          <w:p>
            <w:pPr>
              <w:spacing w:after="0"/>
            </w:pPr>
            <w:r/>
            <w:r>
              <w:rPr>
                <w:b w:val="0"/>
                <w:color w:val="1E7A4F"/>
                <w:sz w:val="20"/>
              </w:rPr>
              <w:t>GST, indicative ____ % (Rs.)</w:t>
            </w:r>
          </w:p>
        </w:tc>
        <w:tc>
          <w:tcPr>
            <w:tcW w:type="dxa" w:w="2551"/>
            <w:shd w:val="clear" w:color="auto" w:fill="EEF5F0"/>
          </w:tcPr>
          <w:p>
            <w:pPr>
              <w:spacing w:after="0"/>
            </w:pPr>
            <w:r/>
            <w:r>
              <w:rPr>
                <w:b w:val="0"/>
                <w:sz w:val="20"/>
              </w:rPr>
              <w:t>Rs. _______________</w:t>
            </w:r>
          </w:p>
        </w:tc>
      </w:tr>
      <w:tr>
        <w:tc>
          <w:tcPr>
            <w:tcW w:type="dxa" w:w="7654"/>
            <w:shd w:val="clear" w:color="auto" w:fill="EEF5F0"/>
          </w:tcPr>
          <w:p>
            <w:pPr>
              <w:spacing w:after="0"/>
            </w:pPr>
            <w:r/>
            <w:r>
              <w:rPr>
                <w:b/>
                <w:color w:val="1E7A4F"/>
                <w:sz w:val="20"/>
              </w:rPr>
              <w:t>Total (Rs.)</w:t>
            </w:r>
          </w:p>
        </w:tc>
        <w:tc>
          <w:tcPr>
            <w:tcW w:type="dxa" w:w="2551"/>
            <w:shd w:val="clear" w:color="auto" w:fill="EEF5F0"/>
          </w:tcPr>
          <w:p>
            <w:pPr>
              <w:spacing w:after="0"/>
            </w:pPr>
            <w:r/>
            <w:r>
              <w:rPr>
                <w:b w:val="0"/>
                <w:sz w:val="20"/>
              </w:rPr>
              <w:t>Rs. _______________</w:t>
            </w:r>
          </w:p>
        </w:tc>
      </w:tr>
    </w:tbl>
    <w:p>
      <w:pPr>
        <w:spacing w:after="80"/>
      </w:pPr>
      <w:r>
        <w:rPr>
          <w:b w:val="0"/>
          <w:sz w:val="18"/>
        </w:rPr>
      </w:r>
    </w:p>
    <w:p>
      <w:pPr>
        <w:keepNext/>
        <w:spacing w:after="40"/>
      </w:pPr>
      <w:r>
        <w:rPr>
          <w:b/>
          <w:color w:val="1E7A4F"/>
          <w:sz w:val="20"/>
        </w:rPr>
        <w:t>Payment schedule</w:t>
      </w:r>
    </w:p>
    <w:tbl>
      <w:tblPr>
        <w:tblStyle w:val="TableGrid"/>
        <w:tblW w:type="dxa" w:w="10205"/>
        <w:tblLayout w:type="fixed"/>
        <w:tblLook w:firstColumn="1" w:firstRow="1" w:lastColumn="0" w:lastRow="0" w:noHBand="0" w:noVBand="1" w:val="04A0"/>
        <w:tblLayout w:type="fixed"/>
      </w:tblPr>
      <w:tblGrid>
        <w:gridCol w:w="6803"/>
        <w:gridCol w:w="1134"/>
        <w:gridCol w:w="2268"/>
      </w:tblGrid>
      <w:tr>
        <w:tc>
          <w:tcPr>
            <w:tcW w:type="dxa" w:w="6803"/>
          </w:tcPr>
          <w:p>
            <w:pPr>
              <w:keepNext/>
              <w:spacing w:after="0"/>
            </w:pPr>
            <w:r/>
            <w:r>
              <w:rPr>
                <w:b w:val="0"/>
                <w:sz w:val="18"/>
              </w:rPr>
              <w:t>Advance on acceptance (for materials)</w:t>
            </w:r>
          </w:p>
        </w:tc>
        <w:tc>
          <w:tcPr>
            <w:tcW w:type="dxa" w:w="1134"/>
          </w:tcPr>
          <w:p>
            <w:pPr>
              <w:keepNext/>
              <w:spacing w:after="0"/>
              <w:jc w:val="center"/>
            </w:pPr>
            <w:r/>
            <w:r>
              <w:rPr>
                <w:b w:val="0"/>
                <w:sz w:val="18"/>
              </w:rPr>
              <w:t>40%</w:t>
            </w:r>
          </w:p>
        </w:tc>
        <w:tc>
          <w:tcPr>
            <w:tcW w:type="dxa" w:w="2268"/>
          </w:tcPr>
          <w:p>
            <w:pPr>
              <w:keepNext/>
              <w:spacing w:after="0"/>
            </w:pPr>
            <w:r/>
            <w:r>
              <w:rPr>
                <w:b w:val="0"/>
                <w:sz w:val="18"/>
              </w:rPr>
              <w:t>Rs. ___________</w:t>
            </w:r>
          </w:p>
        </w:tc>
      </w:tr>
      <w:tr>
        <w:tc>
          <w:tcPr>
            <w:tcW w:type="dxa" w:w="6803"/>
          </w:tcPr>
          <w:p>
            <w:pPr>
              <w:keepNext/>
              <w:spacing w:after="0"/>
            </w:pPr>
            <w:r/>
            <w:r>
              <w:rPr>
                <w:b w:val="0"/>
                <w:sz w:val="18"/>
              </w:rPr>
              <w:t>On completion of conduiting, before wires are pulled</w:t>
            </w:r>
          </w:p>
        </w:tc>
        <w:tc>
          <w:tcPr>
            <w:tcW w:type="dxa" w:w="1134"/>
          </w:tcPr>
          <w:p>
            <w:pPr>
              <w:keepNext/>
              <w:spacing w:after="0"/>
              <w:jc w:val="center"/>
            </w:pPr>
            <w:r/>
            <w:r>
              <w:rPr>
                <w:b w:val="0"/>
                <w:sz w:val="18"/>
              </w:rPr>
              <w:t>40%</w:t>
            </w:r>
          </w:p>
        </w:tc>
        <w:tc>
          <w:tcPr>
            <w:tcW w:type="dxa" w:w="2268"/>
          </w:tcPr>
          <w:p>
            <w:pPr>
              <w:keepNext/>
              <w:spacing w:after="0"/>
            </w:pPr>
            <w:r/>
            <w:r>
              <w:rPr>
                <w:b w:val="0"/>
                <w:sz w:val="18"/>
              </w:rPr>
              <w:t>Rs. ___________</w:t>
            </w:r>
          </w:p>
        </w:tc>
      </w:tr>
      <w:tr>
        <w:tc>
          <w:tcPr>
            <w:tcW w:type="dxa" w:w="6803"/>
          </w:tcPr>
          <w:p>
            <w:pPr>
              <w:spacing w:after="0"/>
            </w:pPr>
            <w:r/>
            <w:r>
              <w:rPr>
                <w:b w:val="0"/>
                <w:sz w:val="18"/>
              </w:rPr>
              <w:t>After testing and handover</w:t>
            </w:r>
          </w:p>
        </w:tc>
        <w:tc>
          <w:tcPr>
            <w:tcW w:type="dxa" w:w="1134"/>
          </w:tcPr>
          <w:p>
            <w:pPr>
              <w:spacing w:after="0"/>
              <w:jc w:val="center"/>
            </w:pPr>
            <w:r/>
            <w:r>
              <w:rPr>
                <w:b w:val="0"/>
                <w:sz w:val="18"/>
              </w:rPr>
              <w:t>20%</w:t>
            </w:r>
          </w:p>
        </w:tc>
        <w:tc>
          <w:tcPr>
            <w:tcW w:type="dxa" w:w="2268"/>
          </w:tcPr>
          <w:p>
            <w:pPr>
              <w:spacing w:after="0"/>
            </w:pPr>
            <w:r/>
            <w:r>
              <w:rPr>
                <w:b w:val="0"/>
                <w:sz w:val="18"/>
              </w:rPr>
              <w:t>Rs. ___________</w:t>
            </w:r>
          </w:p>
        </w:tc>
      </w:tr>
    </w:tbl>
    <w:p>
      <w:pPr>
        <w:spacing w:after="80"/>
      </w:pPr>
      <w:r>
        <w:rPr>
          <w:b w:val="0"/>
          <w:sz w:val="18"/>
        </w:rPr>
      </w:r>
    </w:p>
    <w:p>
      <w:pPr>
        <w:spacing w:after="40"/>
      </w:pPr>
      <w:r>
        <w:rPr>
          <w:b/>
          <w:color w:val="1E7A4F"/>
          <w:sz w:val="20"/>
        </w:rPr>
        <w:t>Terms</w:t>
      </w:r>
    </w:p>
    <w:p>
      <w:pPr>
        <w:spacing w:after="40"/>
      </w:pPr>
      <w:r>
        <w:rPr>
          <w:b w:val="0"/>
          <w:sz w:val="17"/>
        </w:rPr>
        <w:t>1. Quantities are estimated from the drawing or site visit. The final bill is for the points actually installed, counted together at handover, at the rates above.</w:t>
      </w:r>
    </w:p>
    <w:p>
      <w:pPr>
        <w:spacing w:after="40"/>
      </w:pPr>
      <w:r>
        <w:rPr>
          <w:b w:val="0"/>
          <w:sz w:val="17"/>
        </w:rPr>
        <w:t>2. A point includes the conduit, wire from the switchboard to the outlet, the switch or socket, and its box. It does not include the light, fan or appliance fitted to it.</w:t>
      </w:r>
    </w:p>
    <w:p>
      <w:pPr>
        <w:spacing w:after="40"/>
      </w:pPr>
      <w:r>
        <w:rPr>
          <w:b w:val="0"/>
          <w:sz w:val="17"/>
        </w:rPr>
        <w:t>3. Not included unless listed above: light fittings, fans and appliances; painting or civil work beyond patching the chases; electricity board fees, meter application and load enhancement; false-ceiling cutting.</w:t>
      </w:r>
    </w:p>
    <w:p>
      <w:pPr>
        <w:spacing w:after="40"/>
      </w:pPr>
      <w:r>
        <w:rPr>
          <w:b w:val="0"/>
          <w:sz w:val="17"/>
        </w:rPr>
        <w:t>4. Wire and cable rates hold until the valid-until date. If accepted later, they are revised to the current price of copper.</w:t>
      </w:r>
    </w:p>
    <w:p>
      <w:pPr>
        <w:spacing w:after="40"/>
      </w:pPr>
      <w:r>
        <w:rPr>
          <w:b w:val="0"/>
          <w:sz w:val="17"/>
        </w:rPr>
        <w:t>5. Any work not listed above is an extra item, agreed in writing (WhatsApp is fine) before it is done.</w:t>
      </w:r>
    </w:p>
    <w:p>
      <w:pPr>
        <w:spacing w:after="280"/>
      </w:pPr>
      <w:r>
        <w:rPr>
          <w:b w:val="0"/>
          <w:sz w:val="18"/>
        </w:rPr>
      </w:r>
    </w:p>
    <w:tbl>
      <w:tblPr>
        <w:tblW w:type="dxa" w:w="10204"/>
        <w:tblLayout w:type="fixed"/>
        <w:tblLook w:firstColumn="1" w:firstRow="1" w:lastColumn="0" w:lastRow="0" w:noHBand="0" w:noVBand="1" w:val="04A0"/>
        <w:tblLayout w:type="fixed"/>
      </w:tblPr>
      <w:tblGrid>
        <w:gridCol w:w="5102"/>
        <w:gridCol w:w="5102"/>
      </w:tblGrid>
      <w:tr>
        <w:tc>
          <w:tcPr>
            <w:tcW w:type="dxa" w:w="5102"/>
          </w:tcPr>
          <w:p>
            <w:pPr>
              <w:spacing w:after="0"/>
            </w:pPr>
            <w:r/>
            <w:r>
              <w:rPr>
                <w:b w:val="0"/>
                <w:sz w:val="18"/>
              </w:rPr>
              <w:t>______________________________</w:t>
            </w:r>
          </w:p>
          <w:p>
            <w:pPr>
              <w:spacing w:after="40"/>
            </w:pPr>
            <w:r>
              <w:rPr>
                <w:b w:val="0"/>
                <w:color w:val="64748B"/>
                <w:sz w:val="16"/>
              </w:rPr>
              <w:t>For the contractor — signature</w:t>
            </w:r>
          </w:p>
        </w:tc>
        <w:tc>
          <w:tcPr>
            <w:tcW w:type="dxa" w:w="5102"/>
          </w:tcPr>
          <w:p>
            <w:pPr>
              <w:spacing w:after="0"/>
            </w:pPr>
            <w:r/>
            <w:r>
              <w:rPr>
                <w:b w:val="0"/>
                <w:sz w:val="18"/>
              </w:rPr>
              <w:t>______________________________</w:t>
            </w:r>
          </w:p>
          <w:p>
            <w:pPr>
              <w:spacing w:after="40"/>
            </w:pPr>
            <w:r>
              <w:rPr>
                <w:b w:val="0"/>
                <w:color w:val="64748B"/>
                <w:sz w:val="16"/>
              </w:rPr>
              <w:t>Accepted by the customer — signature and date</w:t>
            </w:r>
          </w:p>
        </w:tc>
      </w:tr>
    </w:tbl>
    <w:p>
      <w:pPr>
        <w:spacing w:after="120"/>
      </w:pPr>
      <w:r>
        <w:rPr>
          <w:b w:val="0"/>
          <w:sz w:val="18"/>
        </w:rPr>
      </w:r>
    </w:p>
    <w:p>
      <w:pPr>
        <w:spacing w:after="80"/>
      </w:pPr>
      <w:r>
        <w:rPr>
          <w:b w:val="0"/>
          <w:color w:val="94A3B8"/>
          <w:sz w:val="15"/>
        </w:rPr>
        <w:t>This is a quotation, not a tax invoice. Electrical work where you supply both material and labour is usually one works-contract service (SAC 995461) — GST applies to the whole job, not item by item, so no HSN codes per material line. Check the current rate before you rely on it. When the customer accepts, convert it to a tax invoice — see bahisathi.com/gst/quotation-to-invoice.</w:t>
      </w:r>
    </w:p>
    <w:p>
      <w:pPr>
        <w:spacing w:after="40"/>
      </w:pPr>
      <w:r>
        <w:rPr>
          <w:b/>
          <w:color w:val="1E7A4F"/>
          <w:sz w:val="15"/>
        </w:rPr>
        <w:t>Free format by BahiSathi · bahisathi.com/formats/quotation/electrical-contractor · Quote today, bill the measured points in one tap when the job is done, free.</w:t>
      </w:r>
    </w:p>
    <w:sectPr w:rsidR="00FC693F" w:rsidRPr="0006063C" w:rsidSect="00034616">
      <w:pgSz w:w="11906" w:h="16838"/>
      <w:pgMar w:top="794"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contractor quotation format</dc:title>
  <dc:subject/>
  <dc:creator>BahiSathi</dc:creator>
  <cp:keywords/>
  <dc:description>generated by python-docx</dc:description>
  <cp:lastModifiedBy/>
  <cp:revision>1</cp:revision>
  <dcterms:created xsi:type="dcterms:W3CDTF">2013-12-23T23:15:00Z</dcterms:created>
  <dcterms:modified xsi:type="dcterms:W3CDTF">2013-12-23T23:15:00Z</dcterms:modified>
  <cp:category/>
</cp:coreProperties>
</file>